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6F" w:rsidRPr="008A06B8" w:rsidRDefault="00D0116F" w:rsidP="00D0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FF0000"/>
          <w:sz w:val="48"/>
          <w:szCs w:val="48"/>
        </w:rPr>
        <w:t>9 клас Г</w:t>
      </w:r>
      <w:r w:rsidRPr="008A06B8">
        <w:rPr>
          <w:rFonts w:ascii="Times New Roman" w:hAnsi="Times New Roman" w:cs="Times New Roman"/>
          <w:bCs/>
          <w:color w:val="FF0000"/>
          <w:sz w:val="48"/>
          <w:szCs w:val="48"/>
        </w:rPr>
        <w:t xml:space="preserve">еографія </w:t>
      </w:r>
    </w:p>
    <w:p w:rsidR="00D0116F" w:rsidRDefault="00D0116F" w:rsidP="00D0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Завдання:</w:t>
      </w:r>
    </w:p>
    <w:p w:rsidR="00D0116F" w:rsidRPr="008A06B8" w:rsidRDefault="00D0116F" w:rsidP="00D0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A06B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 Виконати тематичне оцінювання</w:t>
      </w:r>
    </w:p>
    <w:p w:rsidR="00D0116F" w:rsidRPr="008A06B8" w:rsidRDefault="00D0116F" w:rsidP="00D0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A06B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2. Прислати </w:t>
      </w:r>
      <w:proofErr w:type="spellStart"/>
      <w:r w:rsidRPr="008A06B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фотозвіт</w:t>
      </w:r>
      <w:proofErr w:type="spellEnd"/>
      <w:r w:rsidRPr="008A06B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8A06B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Pr="008A06B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мені на </w:t>
      </w:r>
      <w:proofErr w:type="spellStart"/>
      <w:r w:rsidRPr="008A06B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Viber</w:t>
      </w:r>
      <w:proofErr w:type="spellEnd"/>
      <w:r w:rsidRPr="008A06B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( на полях у зошиті напишете своє прізвище та ім’я )</w:t>
      </w:r>
    </w:p>
    <w:p w:rsidR="00D0116F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116F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Тематичне оцінювання « Вторинний сектор»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 рівень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Оберіть найбільші центри важкого машинобудування в Україні.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Краматорськ, Харків;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Київ, Львів;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Одеса, Херсон;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Запоріжжя, Луцьк.</w:t>
      </w:r>
    </w:p>
    <w:p w:rsidR="00D0116F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Оберіть найбільші центри автомобілебудування в Україні.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Харків, Суми;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Київ, Дніпро;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Одеса, Херсон;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Запоріжжя, Луцьк.</w:t>
      </w:r>
    </w:p>
    <w:p w:rsidR="00D0116F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Яка галузь текстильної промисловості України працює виключно на привізній сировині?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Вовняна;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бавовняна;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шовкова;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лляна.</w:t>
      </w:r>
    </w:p>
    <w:p w:rsidR="00D0116F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Яка галузь легкої промисловості України посідає першість за обсягами ви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softHyphen/>
        <w:t>робництва?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Швейна;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текстильна;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трикотажна;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хутрова.</w:t>
      </w:r>
    </w:p>
    <w:p w:rsidR="00D0116F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Укажіть області з найбільшою концентрацію підприємств цукрової промисловості.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Волинська, Житомирська, Рівненська;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Львівська, Івано-Франківська, Чернівецька;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Одеська, Херсонська, Миколаївська;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Вінницька, Полтавська, Харківська.</w:t>
      </w:r>
    </w:p>
    <w:p w:rsidR="00D0116F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Укажіть міста, де зосереджені провідні виробники кондитерської продукції в Україні.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Кривий Ріг, Черкаси, Біла Церква;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Київ, Харків, Дніпро, Львів;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 w:rsidRPr="00365323">
        <w:rPr>
          <w:rFonts w:ascii="Times New Roman" w:hAnsi="Times New Roman" w:cs="Times New Roman"/>
          <w:color w:val="000000"/>
          <w:sz w:val="24"/>
          <w:szCs w:val="24"/>
        </w:rPr>
        <w:t>Кам’янське</w:t>
      </w:r>
      <w:proofErr w:type="spellEnd"/>
      <w:r w:rsidRPr="00365323">
        <w:rPr>
          <w:rFonts w:ascii="Times New Roman" w:hAnsi="Times New Roman" w:cs="Times New Roman"/>
          <w:color w:val="000000"/>
          <w:sz w:val="24"/>
          <w:szCs w:val="24"/>
        </w:rPr>
        <w:t>, Ковель, Луцьк;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Ужгород, Чернівці, Івано-Франківськ.</w:t>
      </w:r>
    </w:p>
    <w:p w:rsidR="00D0116F" w:rsidRDefault="00D0116F" w:rsidP="00D0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5323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6E452932" wp14:editId="6E4A5188">
            <wp:simplePos x="0" y="0"/>
            <wp:positionH relativeFrom="margin">
              <wp:posOffset>5325745</wp:posOffset>
            </wp:positionH>
            <wp:positionV relativeFrom="paragraph">
              <wp:posOffset>165735</wp:posOffset>
            </wp:positionV>
            <wp:extent cx="775335" cy="882015"/>
            <wp:effectExtent l="0" t="0" r="5715" b="0"/>
            <wp:wrapThrough wrapText="bothSides">
              <wp:wrapPolygon edited="0">
                <wp:start x="0" y="0"/>
                <wp:lineTo x="0" y="20994"/>
                <wp:lineTo x="21229" y="20994"/>
                <wp:lineTo x="212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color w:val="000000"/>
          <w:sz w:val="24"/>
          <w:szCs w:val="24"/>
        </w:rPr>
        <w:t>Рівень ІІ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65323">
        <w:rPr>
          <w:rFonts w:ascii="Times New Roman" w:hAnsi="Times New Roman" w:cs="Times New Roman"/>
          <w:b/>
          <w:sz w:val="24"/>
          <w:szCs w:val="24"/>
        </w:rPr>
        <w:t>7.</w:t>
      </w:r>
      <w:r w:rsidRPr="00365323">
        <w:rPr>
          <w:rFonts w:ascii="Times New Roman" w:hAnsi="Times New Roman" w:cs="Times New Roman"/>
          <w:sz w:val="24"/>
          <w:szCs w:val="24"/>
        </w:rPr>
        <w:t xml:space="preserve"> Укажіть місто України — значний центр виробництва продукції, зображеної на малюнку.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365323">
        <w:rPr>
          <w:rFonts w:ascii="Times New Roman" w:hAnsi="Times New Roman" w:cs="Times New Roman"/>
          <w:sz w:val="24"/>
          <w:szCs w:val="24"/>
        </w:rPr>
        <w:t>Біла Церква;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proofErr w:type="spellStart"/>
      <w:r w:rsidRPr="0036532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Pr="00365323">
        <w:rPr>
          <w:rFonts w:ascii="Times New Roman" w:hAnsi="Times New Roman" w:cs="Times New Roman"/>
          <w:sz w:val="24"/>
          <w:szCs w:val="24"/>
        </w:rPr>
        <w:t>;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365323">
        <w:rPr>
          <w:rFonts w:ascii="Times New Roman" w:hAnsi="Times New Roman" w:cs="Times New Roman"/>
          <w:sz w:val="24"/>
          <w:szCs w:val="24"/>
        </w:rPr>
        <w:t xml:space="preserve">Суми; 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Pr="00365323">
        <w:rPr>
          <w:rFonts w:ascii="Times New Roman" w:hAnsi="Times New Roman" w:cs="Times New Roman"/>
          <w:sz w:val="24"/>
          <w:szCs w:val="24"/>
        </w:rPr>
        <w:t>Харків.</w:t>
      </w: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 xml:space="preserve"> Установіть відповідність між галузями машинобудування та провідними виробниками продукції.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D0116F" w:rsidRPr="00365323" w:rsidTr="00E20AFC">
        <w:trPr>
          <w:trHeight w:val="482"/>
        </w:trPr>
        <w:tc>
          <w:tcPr>
            <w:tcW w:w="5353" w:type="dxa"/>
            <w:hideMark/>
          </w:tcPr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Суднобудування</w:t>
            </w:r>
          </w:p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Літакобудування</w:t>
            </w:r>
          </w:p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Виробництво персональних комп’ютерів</w:t>
            </w:r>
          </w:p>
        </w:tc>
        <w:tc>
          <w:tcPr>
            <w:tcW w:w="4961" w:type="dxa"/>
            <w:hideMark/>
          </w:tcPr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США, Франція, Німеччина</w:t>
            </w:r>
          </w:p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Росія, Польща, Білорусь</w:t>
            </w:r>
          </w:p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Республіка Корея, Японія</w:t>
            </w:r>
          </w:p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Китай, США, Японія</w:t>
            </w:r>
          </w:p>
        </w:tc>
      </w:tr>
    </w:tbl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9. 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>Установіть відповідність між країнами та їх традиційними виробництвами продуктів харчування.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D0116F" w:rsidRPr="00365323" w:rsidTr="00E20AFC">
        <w:trPr>
          <w:trHeight w:val="482"/>
        </w:trPr>
        <w:tc>
          <w:tcPr>
            <w:tcW w:w="5353" w:type="dxa"/>
            <w:hideMark/>
          </w:tcPr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Італія</w:t>
            </w:r>
          </w:p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Болгарія</w:t>
            </w:r>
          </w:p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Ісландія</w:t>
            </w:r>
          </w:p>
        </w:tc>
        <w:tc>
          <w:tcPr>
            <w:tcW w:w="4961" w:type="dxa"/>
            <w:hideMark/>
          </w:tcPr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Овочеві консерви, соки</w:t>
            </w:r>
          </w:p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Вино, сир</w:t>
            </w:r>
          </w:p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Морепродукти, рибні консерви</w:t>
            </w:r>
          </w:p>
          <w:p w:rsidR="00D0116F" w:rsidRPr="00365323" w:rsidRDefault="00D0116F" w:rsidP="00E20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 </w:t>
            </w:r>
            <w:r w:rsidRPr="00365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Мед, сметана</w:t>
            </w:r>
          </w:p>
        </w:tc>
      </w:tr>
    </w:tbl>
    <w:p w:rsidR="00D0116F" w:rsidRPr="00365323" w:rsidRDefault="00D0116F" w:rsidP="00D01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Рівень ІІІ. 10</w:t>
      </w:r>
      <w:r w:rsidRPr="0036532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65323">
        <w:rPr>
          <w:rFonts w:ascii="Times New Roman" w:hAnsi="Times New Roman" w:cs="Times New Roman"/>
          <w:color w:val="000000"/>
          <w:sz w:val="24"/>
          <w:szCs w:val="24"/>
        </w:rPr>
        <w:t xml:space="preserve"> Дайте пояснення факту: Чому Китай домінує у виробництві одягу та взуття у світі.</w:t>
      </w:r>
    </w:p>
    <w:p w:rsidR="00D0116F" w:rsidRDefault="00D0116F" w:rsidP="00D0116F">
      <w:pPr>
        <w:rPr>
          <w:i/>
          <w:sz w:val="24"/>
          <w:szCs w:val="24"/>
        </w:rPr>
      </w:pPr>
    </w:p>
    <w:p w:rsidR="00D0116F" w:rsidRDefault="00D0116F" w:rsidP="00D0116F">
      <w:pPr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>
        <w:rPr>
          <w:i/>
          <w:sz w:val="24"/>
          <w:szCs w:val="24"/>
        </w:rPr>
        <w:t xml:space="preserve">3. </w:t>
      </w:r>
      <w:r w:rsidRPr="00EC0079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Тема: </w:t>
      </w:r>
      <w:r w:rsidRPr="00060C1F">
        <w:rPr>
          <w:rFonts w:ascii="Times New Roman" w:hAnsi="Times New Roman" w:cs="Times New Roman"/>
          <w:sz w:val="36"/>
          <w:szCs w:val="36"/>
        </w:rPr>
        <w:t>§</w:t>
      </w:r>
      <w:r>
        <w:rPr>
          <w:rFonts w:ascii="Times New Roman" w:hAnsi="Times New Roman" w:cs="Times New Roman"/>
          <w:sz w:val="36"/>
          <w:szCs w:val="36"/>
        </w:rPr>
        <w:t xml:space="preserve">34 </w:t>
      </w:r>
      <w:r w:rsidRPr="00F6670A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Транспорт, як вид  економічної діяльності.</w:t>
      </w:r>
    </w:p>
    <w:p w:rsidR="00D0116F" w:rsidRDefault="00D0116F" w:rsidP="00D01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завдання:</w:t>
      </w:r>
    </w:p>
    <w:p w:rsidR="00D0116F" w:rsidRDefault="00D0116F" w:rsidP="00D0116F"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5E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ерегляньте</w:t>
      </w:r>
      <w:r w:rsidRPr="00585EB1">
        <w:rPr>
          <w:rFonts w:ascii="Times New Roman" w:hAnsi="Times New Roman" w:cs="Times New Roman"/>
          <w:sz w:val="28"/>
          <w:szCs w:val="28"/>
        </w:rPr>
        <w:t xml:space="preserve"> відео за посиланням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</w:rPr>
          <w:t>https://www.youtube.com/watch?v=kja0-Ri6zJQ</w:t>
        </w:r>
      </w:hyperlink>
    </w:p>
    <w:p w:rsidR="00D0116F" w:rsidRPr="00D87C54" w:rsidRDefault="00D0116F" w:rsidP="00D0116F">
      <w:pPr>
        <w:rPr>
          <w:rFonts w:ascii="Times New Roman" w:hAnsi="Times New Roman" w:cs="Times New Roman"/>
          <w:i/>
          <w:sz w:val="28"/>
          <w:szCs w:val="28"/>
        </w:rPr>
      </w:pPr>
      <w:r w:rsidRPr="00D87C54">
        <w:rPr>
          <w:rFonts w:ascii="Times New Roman" w:hAnsi="Times New Roman" w:cs="Times New Roman"/>
          <w:sz w:val="28"/>
          <w:szCs w:val="28"/>
        </w:rPr>
        <w:t>2. Запишіт</w:t>
      </w:r>
      <w:r>
        <w:rPr>
          <w:rFonts w:ascii="Times New Roman" w:hAnsi="Times New Roman" w:cs="Times New Roman"/>
          <w:sz w:val="28"/>
          <w:szCs w:val="28"/>
        </w:rPr>
        <w:t>ь у зошит:  Що таке транспорт, в</w:t>
      </w:r>
      <w:r w:rsidRPr="00D87C54">
        <w:rPr>
          <w:rFonts w:ascii="Times New Roman" w:hAnsi="Times New Roman" w:cs="Times New Roman"/>
          <w:sz w:val="28"/>
          <w:szCs w:val="28"/>
        </w:rPr>
        <w:t xml:space="preserve">иди транспорту,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7C54">
        <w:rPr>
          <w:rFonts w:ascii="Times New Roman" w:hAnsi="Times New Roman" w:cs="Times New Roman"/>
          <w:sz w:val="28"/>
          <w:szCs w:val="28"/>
        </w:rPr>
        <w:t>ереваги та недоліки кожного виду транспорту.</w:t>
      </w:r>
    </w:p>
    <w:p w:rsidR="000C63AD" w:rsidRDefault="00D0116F">
      <w:r>
        <w:t xml:space="preserve"> </w:t>
      </w:r>
    </w:p>
    <w:p w:rsidR="00D0116F" w:rsidRDefault="00D0116F" w:rsidP="00D01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0079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Тема: </w:t>
      </w:r>
      <w:r w:rsidRPr="00060C1F">
        <w:rPr>
          <w:rFonts w:ascii="Times New Roman" w:hAnsi="Times New Roman" w:cs="Times New Roman"/>
          <w:sz w:val="36"/>
          <w:szCs w:val="36"/>
        </w:rPr>
        <w:t>§</w:t>
      </w:r>
      <w:r>
        <w:rPr>
          <w:rFonts w:ascii="Times New Roman" w:hAnsi="Times New Roman" w:cs="Times New Roman"/>
          <w:sz w:val="36"/>
          <w:szCs w:val="36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Транспорт світу</w:t>
      </w:r>
    </w:p>
    <w:p w:rsidR="00D0116F" w:rsidRDefault="00D0116F" w:rsidP="00D01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завдання: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Опрацюйте параграф 35 підручника 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Додатково опрацюйте опорно-ілюстративну схему (додається).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Перегляньте презентацію: </w:t>
      </w:r>
    </w:p>
    <w:p w:rsidR="00D0116F" w:rsidRDefault="00743661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011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https://www.youtube.com/watch?v=1QBSn7EXsXo</w:t>
        </w:r>
      </w:hyperlink>
      <w:r w:rsidR="00D0116F">
        <w:rPr>
          <w:rFonts w:ascii="Times New Roman" w:hAnsi="Times New Roman" w:cs="Times New Roman"/>
          <w:sz w:val="28"/>
          <w:szCs w:val="28"/>
        </w:rPr>
        <w:t xml:space="preserve"> – Транспорт світу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Ознайомтеся із статтею «Застосування «зручного прапору» (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https://yur-gazeta.com/publications/practice/morske-pravo/zastosuvannya-zruchnogo-praporu.html</w:t>
        </w:r>
      </w:hyperlink>
      <w:r>
        <w:rPr>
          <w:rFonts w:ascii="Times New Roman" w:hAnsi="Times New Roman" w:cs="Times New Roman"/>
          <w:sz w:val="28"/>
          <w:szCs w:val="28"/>
        </w:rPr>
        <w:t>) . Випишіть у зошит визначення поняття «країна зручного прапора», переваги, якими користуються власники суден під «зручним прапором» та найбільші країни, які пропонують «зручний прапор».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Запишіть у зошит і знайдіть на карті: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країни із найбільшою протяжністю швидкісних залізниць: Китай, Іспанія, Японія, Франція, Туреччина, Німеччина.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найважливіші судноплавні річки: Міссісіпі, Дунай, Волга, Парана, Амазонка, Рейн.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найбільший річковий порт світу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Дуйсбург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найбільші морські порти: Шанхай, Сінгапур, Роттердам, Гонконг, Шеньчжень, Пусан.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ґ) найважливіші судноплавні канали: Суецький, Панамський,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найбільші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аеропорти-хаби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Хартсфілд-Джексон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Хітроу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«Шарль-де-Голль», «Рейн-Майн».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Дайте короткі письмові відповіді на питання, користуючись картами атласу, підручником, інтернет-ресурсами.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Країна світу із найрозвинутішою мережею автомобільних доріг. 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Запишіть три морські порти Азовського моря.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Вкажіть три найбільші судноплавні канали світу.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Країна світу із найбільшою густотою залізниць.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ґ) Запишіть три міжнародні аеропорти на території України.</w:t>
      </w:r>
    </w:p>
    <w:p w:rsidR="00D0116F" w:rsidRDefault="00D0116F" w:rsidP="00D0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 Вкажіть три країни світу із найбільшим торговельним флотом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У якій області знаходиться залізничний вузол Новоград-Волинський?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є) У якій області знаходиться залізничний вузол Куп’янськ?</w:t>
      </w:r>
    </w:p>
    <w:p w:rsidR="00D0116F" w:rsidRDefault="00D0116F">
      <w:r>
        <w:rPr>
          <w:noProof/>
          <w:lang w:eastAsia="uk-UA"/>
        </w:rPr>
        <w:drawing>
          <wp:inline distT="0" distB="0" distL="0" distR="0" wp14:anchorId="11F03CD9" wp14:editId="485B0ECC">
            <wp:extent cx="5524500" cy="7115175"/>
            <wp:effectExtent l="0" t="0" r="0" b="9525"/>
            <wp:docPr id="2" name="Рисунок 2" descr="C:\Users\Олег\Desktop\зображення_viber_2020-03-17_12-59-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ег\Desktop\зображення_viber_2020-03-17_12-59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6F" w:rsidRPr="00C87F19" w:rsidRDefault="00D0116F" w:rsidP="00D01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питань звертайтесь на </w:t>
      </w:r>
      <w:proofErr w:type="spellStart"/>
      <w:r w:rsidRPr="008A06B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Viber</w:t>
      </w:r>
      <w:proofErr w:type="spellEnd"/>
      <w:r w:rsidR="00C87F1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D0116F" w:rsidRDefault="00D0116F" w:rsidP="00D011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16F" w:rsidRPr="00D0116F" w:rsidRDefault="00D0116F"/>
    <w:sectPr w:rsidR="00D0116F" w:rsidRPr="00D011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A5"/>
    <w:rsid w:val="000C63AD"/>
    <w:rsid w:val="00743661"/>
    <w:rsid w:val="00B812A5"/>
    <w:rsid w:val="00C87F19"/>
    <w:rsid w:val="00D0116F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16F"/>
    <w:rPr>
      <w:color w:val="0000FF"/>
      <w:u w:val="single"/>
    </w:rPr>
  </w:style>
  <w:style w:type="table" w:styleId="a4">
    <w:name w:val="Table Grid"/>
    <w:basedOn w:val="a1"/>
    <w:uiPriority w:val="59"/>
    <w:rsid w:val="00D0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16F"/>
    <w:rPr>
      <w:color w:val="0000FF"/>
      <w:u w:val="single"/>
    </w:rPr>
  </w:style>
  <w:style w:type="table" w:styleId="a4">
    <w:name w:val="Table Grid"/>
    <w:basedOn w:val="a1"/>
    <w:uiPriority w:val="59"/>
    <w:rsid w:val="00D0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r-gazeta.com/publications/practice/morske-pravo/zastosuvannya-zruchnogo-prapor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QBSn7EXsX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ja0-Ri6zJ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2669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</dc:creator>
  <cp:lastModifiedBy>1</cp:lastModifiedBy>
  <cp:revision>2</cp:revision>
  <dcterms:created xsi:type="dcterms:W3CDTF">2020-04-14T14:43:00Z</dcterms:created>
  <dcterms:modified xsi:type="dcterms:W3CDTF">2020-04-14T14:43:00Z</dcterms:modified>
</cp:coreProperties>
</file>